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-BoldMT" w:hAnsi="Arial Narrow" w:cs="Arial"/>
          <w:b/>
          <w:bCs/>
          <w:sz w:val="18"/>
          <w:szCs w:val="16"/>
          <w:u w:val="single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  <w:u w:val="single"/>
        </w:rPr>
        <w:t>САМОСТОЯТЕЛЬНАЯ РАБОТА ПО ТЕМЕ «СРЕДСТВА ВЫРАЗИТЕЛЬНОСТИ»</w:t>
      </w:r>
      <w:r w:rsidR="00914023">
        <w:rPr>
          <w:rFonts w:ascii="Arial Narrow" w:eastAsia="Arial-BoldMT" w:hAnsi="Arial Narrow" w:cs="Arial"/>
          <w:b/>
          <w:bCs/>
          <w:sz w:val="18"/>
          <w:szCs w:val="16"/>
          <w:u w:val="single"/>
        </w:rPr>
        <w:t xml:space="preserve"> (ЕГЭ</w:t>
      </w:r>
      <w:r w:rsidRPr="00080203">
        <w:rPr>
          <w:rFonts w:ascii="Arial Narrow" w:eastAsia="Arial-BoldMT" w:hAnsi="Arial Narrow" w:cs="Arial"/>
          <w:b/>
          <w:bCs/>
          <w:sz w:val="18"/>
          <w:szCs w:val="16"/>
          <w:u w:val="single"/>
        </w:rPr>
        <w:t>.</w:t>
      </w:r>
      <w:r w:rsidR="00D77716">
        <w:rPr>
          <w:rFonts w:ascii="Arial Narrow" w:eastAsia="Arial-BoldMT" w:hAnsi="Arial Narrow" w:cs="Arial"/>
          <w:b/>
          <w:bCs/>
          <w:sz w:val="18"/>
          <w:szCs w:val="16"/>
          <w:u w:val="single"/>
        </w:rPr>
        <w:t xml:space="preserve"> ЗАДАНИЕ </w:t>
      </w:r>
      <w:r w:rsidR="00914023">
        <w:rPr>
          <w:rFonts w:ascii="Arial Narrow" w:eastAsia="Arial-BoldMT" w:hAnsi="Arial Narrow" w:cs="Arial"/>
          <w:b/>
          <w:bCs/>
          <w:sz w:val="18"/>
          <w:szCs w:val="16"/>
          <w:u w:val="single"/>
        </w:rPr>
        <w:t>В 8.)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-BoldMT" w:hAnsi="Arial Narrow" w:cs="Arial"/>
          <w:b/>
          <w:bCs/>
          <w:sz w:val="18"/>
          <w:szCs w:val="16"/>
          <w:u w:val="single"/>
        </w:rPr>
      </w:pP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«Для речи автора текста характерна особая интонация, которая создаётся с помощью таких синтаксических средств, как ______ (предложения 6, 8), обособленные члены предложения. Автор употребляет ____ (например, «ласковые глаза», характеризующие героиню рассказа. При этом писателю удаётся сохранить непринуждённость, свойственную разговорной речи: обратите, например, внимание на ____ («не ко двору», «нежности телячьи» в предложении 5). Особое место в тексте занимает последнее предложение. _____ («… боль… горячо ожгла меня…») передаёт силу переживаний автора текста».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18"/>
          <w:szCs w:val="16"/>
        </w:rPr>
      </w:pPr>
      <w:r w:rsidRPr="00080203">
        <w:rPr>
          <w:rFonts w:ascii="Arial Narrow" w:hAnsi="Arial Narrow" w:cs="Arial"/>
          <w:sz w:val="18"/>
          <w:szCs w:val="16"/>
        </w:rPr>
        <w:t>Список терминов: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ирония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гипербола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эпитеты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литота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фразеологизм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парцелляция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метафора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контекстные антонимы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ряды однородных членов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экспрессивный повтор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>Предложения</w:t>
      </w:r>
      <w:r w:rsidRPr="00080203">
        <w:rPr>
          <w:rFonts w:ascii="Arial Narrow" w:hAnsi="Arial Narrow" w:cs="Arial"/>
          <w:sz w:val="18"/>
          <w:szCs w:val="16"/>
        </w:rPr>
        <w:t xml:space="preserve">: </w:t>
      </w:r>
      <w:r w:rsidRPr="00080203">
        <w:rPr>
          <w:rFonts w:ascii="Arial Narrow" w:hAnsi="Arial Narrow" w:cs="Arial"/>
          <w:iCs/>
          <w:sz w:val="18"/>
          <w:szCs w:val="16"/>
        </w:rPr>
        <w:t>(5) Сказав это, она посмотрела на меня, будто просила милостыни, но, в ярости за причинённый мне позор, я ненавидящим шёпотом возразил, что нежности телячьи эти нам не ко двору, что уж коли деньги принесла, так пусть сама и платит. (6) Мать стояла тихо, слушала молча, виновато и горестно опустив старые свои ласковые глаза, - я же, сбежав по уже опустевшей лестнице и открывая тугую, шумно сосущую воздух дверь, хоть и оглянулся и посмотрел на мать, однако сделал это не потому вовсе, что мне стало сколько-нибудь её жаль, а всего лишь из боязни, что она в столь неподходящем месте расплачется… (8) Заметив, что я смотрю на неё, она помахала мне рукой и конвертом так, как это делают на вокзале, и это движение, такое молодое и бодрое, только ещё больше показало, какая она старая, оборванная и жалкая.</w:t>
      </w: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«Автор текста, стремясь вызвать живой отклик в душе читателя, использует разнообразные средства выразительности. ______ («словно пух»), ____ («хмурое небо») уже в самом начале задают печальную тональность всему тексту. ____ («разрушил дом человеческой веры») помогает раскрыть глубокий нравственный смысл как будто бы обыденного случая. ____ (предложение 32: «… мы бы всё тебе отдали…») усиливает эмоциональность авторского размышления».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риторическое обращение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ирония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гипербола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эпитет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парцелляция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сравнение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диалектизмы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разговорная лексика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метафора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риторический вопрос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 xml:space="preserve">Предложения: </w:t>
      </w:r>
      <w:r w:rsidRPr="00080203">
        <w:rPr>
          <w:rFonts w:ascii="Arial Narrow" w:hAnsi="Arial Narrow" w:cs="Arial"/>
          <w:iCs/>
          <w:sz w:val="18"/>
          <w:szCs w:val="16"/>
        </w:rPr>
        <w:t>(5) Мы стояли у окна и смотрели на хмурое октябрьское небо, с которого, словно пух, падал редкий снег… (28) Когда я оглядываюсь назад и вижу, как много несчастий и бед окружают нас, я почему-то думаю, что всему виной не какие-то исторические закономерности, не какие-то высшие силы, а тот случай с книгой, когда я нечаянно разрушил огромный дом человеческой веры, когда я сделал больно другому и не нашёл в себе мужества исправить ошибку… (32) Да мы бы всё тебе отдали…</w:t>
      </w: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«Размышляя о значении книги в жизни человека, Ю. Бондарев стремится подключить к своим раздумьям и читателя, прибегая к такому стилистическому приёму, как ____. Действительно, книга позволяет нам узнать многое о многом, и богатство содержащейся в нём информации подчёркивается автором при помощи таких синтаксических средств выразительности, как ____ (предложения 5-7). Использованная во 2 предложении ____, передающая трагические последствия утраты печатного знака, так же как и выразительные ____ из 9 предложения («трагический путь Спартака», «задымлённые равнины Бородинского поля», «пропитанные кровью поля»), придают публицистическому тексту торжественное, поэтическое звучание».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литота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парцелляция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метафора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риторическое обращение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вопросно-ответная форма изложения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риторическое восклицание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олицетворение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ряды однородных членов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эпитеты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диалектизм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 xml:space="preserve">Текст: 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(1) Можно ли без ощущения трагической утраты представить современный мир, лишённый печатного знака?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(2)Эта утрата была бы более невосполнимой, чем исчезновение в нашей жизни электрического света, ибо потерян был бы важнейший механизм в передаче и научных знаний, и накопленных всеми эпохами чувств, а человеческий разум погрузился бы в пучину темноты и нравственного застоя. (3) Мир стал бы удручающе обеднён, прервались бы нити от одного человека к другому, и, надо полагать, наступило бы время невежества, подозрительности и отчуждения.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(4) В самом деле, что значит в жизни человека книга?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(5) Подобно разговорному языку, книга не только средство общения людей, не только проводник информации, но это инструмент проникновения в окружающую действительность, взгляд человека на самого себя как на разумную частицу природы.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(6) Вместе с тем книга – это и констатация вех истории, и одновременно верная память человечества даже в том случае, если в ней рассказано не о мировых катаклизмах, решающих судьбу народов, а о проказах молодых людей эпохи Ренессанса, о похождениях рыцаря Печального Образа Дон-</w:t>
      </w:r>
      <w:r w:rsidRPr="00080203">
        <w:rPr>
          <w:rFonts w:ascii="Arial Narrow" w:hAnsi="Arial Narrow" w:cs="Arial"/>
          <w:iCs/>
          <w:sz w:val="18"/>
          <w:szCs w:val="16"/>
        </w:rPr>
        <w:lastRenderedPageBreak/>
        <w:t>Кихота Ламанчского, о судьбе чиновника Башмачкина или о страданиях бедного станционного смотрителя, о смерти Ивана Ильича, о маленькой беспомощной Мисюсь или о несбывшихся удовольствиях господина из Сан-Франциско на живописных берегах Капри.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(7) Что знали бы мы о быте, нравах, умонастроении и характерах людей давно ушедших эпох, если бы это прошлое не было сохранено в печатном знаке, способном волшебно восстановить биографию человечества во всех её сложностях, поисках, заблуждениях, открытиях и попытках найти и утвердить смысл бытия. (8) Будущее рождается не только из непосредственного настоящего, оно рождается и из прошлого, ведь наше современное сознание и наше отношение к настоящему – это результат всего опыта миллионов живших до нас, предельно сжатая и трансформированная сумма их чувств. (9) Не будь возможности разумом и эмоциями пройти по дальним и ближним дорогам истории, скажем, по трагическому пути Спартака, по задымлённой равнине Бородинского поля, по пропитанным кровью полям сорок первого года, мы оглядывались бы назад, будто в туман и пустоту, утратив начала, а стало быть, и концы, ибо ничего нет и ничего не может быть без великих точек отсчёта.</w:t>
      </w: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«Проблема, поднятая В. Дегоевым, весьма серьёзна, и поэтому автор так взволнован. Он ведёт разговор с читателем очень эмоционально, старается убедить его в своей правоте, употребляя такие средства выразительности, как ____ («</w:t>
      </w:r>
      <w:r w:rsidRPr="004E4FB3">
        <w:rPr>
          <w:rFonts w:ascii="Arial Narrow" w:hAnsi="Arial Narrow" w:cs="Arial"/>
          <w:b/>
          <w:bCs/>
          <w:iCs/>
          <w:sz w:val="18"/>
          <w:szCs w:val="16"/>
        </w:rPr>
        <w:t>каждую</w:t>
      </w: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 xml:space="preserve">… единицу, в </w:t>
      </w:r>
      <w:r w:rsidRPr="004E4FB3">
        <w:rPr>
          <w:rFonts w:ascii="Arial Narrow" w:hAnsi="Arial Narrow" w:cs="Arial"/>
          <w:b/>
          <w:bCs/>
          <w:iCs/>
          <w:sz w:val="18"/>
          <w:szCs w:val="16"/>
        </w:rPr>
        <w:t xml:space="preserve">каждом </w:t>
      </w: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 xml:space="preserve">участке пространства, в </w:t>
      </w:r>
      <w:r w:rsidRPr="004E4FB3">
        <w:rPr>
          <w:rFonts w:ascii="Arial Narrow" w:hAnsi="Arial Narrow" w:cs="Arial"/>
          <w:b/>
          <w:bCs/>
          <w:iCs/>
          <w:sz w:val="18"/>
          <w:szCs w:val="16"/>
        </w:rPr>
        <w:t xml:space="preserve">каждом </w:t>
      </w: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закоулке») и ____ («без войн, потрясений, нищеты» в предложении 15, «через годы, десятилетия, века» в предложении 17). Образность авторской речи придают и ____ («власть предержащая», «в золотых веках»), и ____ («человечество разрывается…» в предложении 6, «в закоулке… бытия» в предложении 16)».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метафоры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фразеологизмы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лексический повтор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однородные члены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литота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парцелляция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диалектизм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вопросно-ответная форма изложения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>риторический вопрос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 xml:space="preserve">Предложения: </w:t>
      </w:r>
      <w:r w:rsidRPr="00080203">
        <w:rPr>
          <w:rFonts w:ascii="Arial Narrow" w:hAnsi="Arial Narrow" w:cs="Arial"/>
          <w:iCs/>
          <w:sz w:val="18"/>
          <w:szCs w:val="16"/>
        </w:rPr>
        <w:t>(2) В переломные периоды особенно обостряется массовое чувство обделённости, а вместе с ним – и тоска о золотых веках, в которых посчастливилось жить предшественникам… (6) Человечество в некотором смысле разрывается между тоской по «счастливому прошлому» и мечтами о «светлом будущем»… (8) Власть предержащая и партии, стремящиеся стать таковой, предлагают народу себя в качестве символа веры и пастырей, знающих кратчайший путь к счастью… (15) Они хотят просто жить – без войн, потрясений, нищеты. (16) Жить сейчас, в каждую единицу времени, в каждом участке пространства, в каждом закоулке человеческого бытия. (17) Это нисколько не мешает их стремлению познать свою эпоху и, конечно, заглянуть вперёд, через годы, десятилетия, века.</w:t>
      </w: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i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«Чувства удивления и восхищения, испытанные при встрече с Алексеем Фёдоровичем Калинцевым, передаются писателем с помощью такого средства выразительности, как ____ («поражали… поражала… поражал…» в предложении 7). Немалую роль в создании образа играют ____ («праздничного» в предложении 7), </w:t>
      </w:r>
      <w:r w:rsidRPr="004E4FB3">
        <w:rPr>
          <w:rFonts w:ascii="Arial Narrow" w:hAnsi="Arial Narrow" w:cs="Arial"/>
          <w:sz w:val="18"/>
          <w:szCs w:val="16"/>
        </w:rPr>
        <w:t>__</w:t>
      </w: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 xml:space="preserve"> держит в своих руках будущее планеты» в предложении 26)».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просторечная лексика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эпитет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лексика высокого стиля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слова с уменьшительно-ласкательными суффиксами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лексический повтор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вопросно-ответная форма изложения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литота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метафора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>восклицательные предложения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 xml:space="preserve">Предложения: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>(7) Поражали феноменальные по тем далёким временам знания, поражала неистощимая и в то же время спокойная, целенаправленная энергия, поражал даже самый внешний вид его, всегда подтянутого, собранного, праздничного… (17) Да, Алексей Фёдорович умел поддержать своё реноме народного учителя: самая обычная прогулка по райцентру у него превращалась в выход, но, конечно, великую любовь и уважение к себе моих земляков он снискал прежде всего своим беззаветным, поистине подвижническим служением на ниве народного просвещения… (26) – Учитель – это человек, который держит в своих руках завтрашний день страны, будущее планеты.</w:t>
      </w:r>
    </w:p>
    <w:p w:rsidR="00080203" w:rsidRPr="004E4FB3" w:rsidRDefault="00080203" w:rsidP="004E4FB3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b/>
          <w:bCs/>
          <w:sz w:val="18"/>
          <w:szCs w:val="16"/>
        </w:rPr>
      </w:pPr>
      <w:r w:rsidRPr="004E4FB3">
        <w:rPr>
          <w:rFonts w:ascii="Arial Narrow" w:eastAsia="Arial-BoldMT" w:hAnsi="Arial Narrow" w:cs="Arial"/>
          <w:b/>
          <w:bCs/>
          <w:sz w:val="18"/>
          <w:szCs w:val="16"/>
        </w:rPr>
        <w:t>Практические задания: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sz w:val="18"/>
          <w:szCs w:val="16"/>
        </w:rPr>
      </w:pPr>
      <w:r w:rsidRPr="00080203">
        <w:rPr>
          <w:rFonts w:ascii="Arial Narrow" w:eastAsia="Arial-BoldMT" w:hAnsi="Arial Narrow" w:cs="Arial"/>
          <w:sz w:val="18"/>
          <w:szCs w:val="16"/>
        </w:rPr>
        <w:t xml:space="preserve">1) Составьте один-два варианта задания </w:t>
      </w: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>В8</w:t>
      </w:r>
      <w:r w:rsidRPr="00080203">
        <w:rPr>
          <w:rFonts w:ascii="Arial Narrow" w:eastAsia="Arial-BoldMT" w:hAnsi="Arial Narrow" w:cs="Arial"/>
          <w:sz w:val="18"/>
          <w:szCs w:val="16"/>
        </w:rPr>
        <w:t xml:space="preserve">, используя для этого самостоятельно найденные тексты художественного или публицистического стиля. Или же воспользоваться для этого текстами к заданию </w:t>
      </w:r>
      <w:r w:rsidRPr="00080203">
        <w:rPr>
          <w:rFonts w:ascii="Arial Narrow" w:eastAsia="Arial-BoldMT" w:hAnsi="Arial Narrow" w:cs="Arial"/>
          <w:b/>
          <w:bCs/>
          <w:sz w:val="18"/>
          <w:szCs w:val="16"/>
        </w:rPr>
        <w:t>А29</w:t>
      </w:r>
      <w:r w:rsidRPr="00080203">
        <w:rPr>
          <w:rFonts w:ascii="Arial Narrow" w:eastAsia="Arial-BoldMT" w:hAnsi="Arial Narrow" w:cs="Arial"/>
          <w:sz w:val="18"/>
          <w:szCs w:val="16"/>
        </w:rPr>
        <w:t>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-BoldMT" w:hAnsi="Arial Narrow" w:cs="Arial"/>
          <w:sz w:val="18"/>
          <w:szCs w:val="16"/>
        </w:rPr>
      </w:pPr>
      <w:r w:rsidRPr="00080203">
        <w:rPr>
          <w:rFonts w:ascii="Arial Narrow" w:eastAsia="Arial-BoldMT" w:hAnsi="Arial Narrow" w:cs="Arial"/>
          <w:sz w:val="18"/>
          <w:szCs w:val="16"/>
        </w:rPr>
        <w:t>2) Определите средства выразительности и их роль в тексте: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Конечно, куда проще сказать, что во всём виноваты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телевидение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американские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фильмы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школа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рыночная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экономика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правительство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чем постараться понять причину так пугающе расширившейся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пропасти между отцами и детьми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не говоря уж о внуках. 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В конечном счёте мы читаем не ради самого чтения, но чтобы познавать.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Отсюда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потребность в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сжатости произведений, которые приводят человеческую ситуацию во всём её разнообразии к возможно более резкому фокусу.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Отсюда потребность в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некоем компасе среди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океана имеющейся печатной продукции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. 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Что такое настоящие культурные ценности?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Великие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культурные ценности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– это отнюдь не некий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многоуважаемый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шкаф из «Вишнёвого сада».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Не скопление книг на полке, которые редко берут в руки. Не портрет на стене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>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="Arial-BoldMT" w:hAnsi="Arial Narrow" w:cs="Arial"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Природа будет действовать на нас со всей силой тогда, когда мы внесём в ощущение её человеческое начало, когда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наше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душевное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состояние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наша любовь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радость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или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печаль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>придут в полное соответствие с ней и нельзя уже будет отделить свежесть утра от света любимых глаз.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="Arial-BoldMT" w:hAnsi="Arial Narrow" w:cs="Arial"/>
          <w:b/>
          <w:bCs/>
          <w:iCs/>
          <w:sz w:val="18"/>
          <w:szCs w:val="16"/>
        </w:rPr>
      </w:pP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Но его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одежда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, этот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свитер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с висящими рукавами,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джинсы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с дырками на коленях,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две серьги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в одном ухе, его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речь 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>со всеми этими «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прикидами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>» и «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>приколами</w:t>
      </w:r>
      <w:r w:rsidRPr="00080203">
        <w:rPr>
          <w:rFonts w:ascii="Arial Narrow" w:eastAsia="Arial-BoldMT" w:hAnsi="Arial Narrow" w:cs="Arial"/>
          <w:iCs/>
          <w:sz w:val="18"/>
          <w:szCs w:val="16"/>
        </w:rPr>
        <w:t xml:space="preserve">», его 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взгляды 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и то, что все мои мысли и суждения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вызывают у него насмешку</w:t>
      </w:r>
      <w:r w:rsidRPr="00080203">
        <w:rPr>
          <w:rFonts w:ascii="Arial Narrow" w:hAnsi="Arial Narrow" w:cs="Arial"/>
          <w:iCs/>
          <w:sz w:val="18"/>
          <w:szCs w:val="16"/>
        </w:rPr>
        <w:t>, - всё это делает его</w:t>
      </w:r>
      <w:r w:rsidRPr="00080203">
        <w:rPr>
          <w:rFonts w:ascii="Arial Narrow" w:eastAsia="Arial-BoldMT" w:hAnsi="Arial Narrow" w:cs="Arial"/>
          <w:b/>
          <w:bCs/>
          <w:iCs/>
          <w:sz w:val="18"/>
          <w:szCs w:val="16"/>
        </w:rPr>
        <w:t xml:space="preserve"> 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настоящим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 xml:space="preserve">инопланетянином </w:t>
      </w:r>
      <w:r w:rsidRPr="00080203">
        <w:rPr>
          <w:rFonts w:ascii="Arial Narrow" w:hAnsi="Arial Narrow" w:cs="Arial"/>
          <w:iCs/>
          <w:sz w:val="18"/>
          <w:szCs w:val="16"/>
        </w:rPr>
        <w:t>в нашей семье.</w:t>
      </w:r>
    </w:p>
    <w:p w:rsidR="00080203" w:rsidRPr="00080203" w:rsidRDefault="00080203" w:rsidP="00080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Arial"/>
          <w:iCs/>
          <w:sz w:val="18"/>
          <w:szCs w:val="16"/>
        </w:rPr>
      </w:pPr>
      <w:r w:rsidRPr="00080203">
        <w:rPr>
          <w:rFonts w:ascii="Arial Narrow" w:hAnsi="Arial Narrow" w:cs="Arial"/>
          <w:iCs/>
          <w:sz w:val="18"/>
          <w:szCs w:val="16"/>
        </w:rPr>
        <w:t xml:space="preserve">Напомню ещё более хрестоматийное: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«И назовёт меня всяк сущий в ней язык…»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. Но русский язык сокращается,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как шагреневая кожа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, уходит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как вода в песок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.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Почему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? Чтобы найти ответ нужно вспомнить, откуда язык приходит: из общения и чтения. Свои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 xml:space="preserve">сожаления 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есть у каждого дня, а порой и у каждого часа.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Сожаления просыпаются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 утром, но не всегда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 xml:space="preserve">засыпают 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ночью. Наоборот, по ночам они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просыпаются</w:t>
      </w:r>
      <w:r w:rsidRPr="00080203">
        <w:rPr>
          <w:rFonts w:ascii="Arial Narrow" w:hAnsi="Arial Narrow" w:cs="Arial"/>
          <w:iCs/>
          <w:sz w:val="18"/>
          <w:szCs w:val="16"/>
        </w:rPr>
        <w:t xml:space="preserve">. И нет такого снотворного, чтобы </w:t>
      </w:r>
      <w:r w:rsidRPr="00080203">
        <w:rPr>
          <w:rFonts w:ascii="Arial Narrow" w:hAnsi="Arial Narrow" w:cs="Arial"/>
          <w:b/>
          <w:bCs/>
          <w:iCs/>
          <w:sz w:val="18"/>
          <w:szCs w:val="16"/>
        </w:rPr>
        <w:t>их усыпить</w:t>
      </w:r>
      <w:r w:rsidRPr="00080203">
        <w:rPr>
          <w:rFonts w:ascii="Arial Narrow" w:hAnsi="Arial Narrow" w:cs="Arial"/>
          <w:iCs/>
          <w:sz w:val="18"/>
          <w:szCs w:val="16"/>
        </w:rPr>
        <w:t>.</w:t>
      </w:r>
    </w:p>
    <w:p w:rsidR="00080203" w:rsidRDefault="00080203" w:rsidP="00080203"/>
    <w:p w:rsidR="00D81536" w:rsidRDefault="00D81536"/>
    <w:sectPr w:rsidR="00D81536" w:rsidSect="00690CD0">
      <w:headerReference w:type="default" r:id="rId7"/>
      <w:pgSz w:w="11906" w:h="16838"/>
      <w:pgMar w:top="284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2B3" w:rsidRDefault="00D712B3" w:rsidP="00080203">
      <w:pPr>
        <w:spacing w:after="0" w:line="240" w:lineRule="auto"/>
      </w:pPr>
      <w:r>
        <w:separator/>
      </w:r>
    </w:p>
  </w:endnote>
  <w:endnote w:type="continuationSeparator" w:id="1">
    <w:p w:rsidR="00D712B3" w:rsidRDefault="00D712B3" w:rsidP="0008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-Bold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2B3" w:rsidRDefault="00D712B3" w:rsidP="00080203">
      <w:pPr>
        <w:spacing w:after="0" w:line="240" w:lineRule="auto"/>
      </w:pPr>
      <w:r>
        <w:separator/>
      </w:r>
    </w:p>
  </w:footnote>
  <w:footnote w:type="continuationSeparator" w:id="1">
    <w:p w:rsidR="00D712B3" w:rsidRDefault="00D712B3" w:rsidP="00080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203" w:rsidRDefault="00080203">
    <w:pPr>
      <w:pStyle w:val="a3"/>
    </w:pPr>
    <w:r>
      <w:t>УРОК № 2</w:t>
    </w:r>
  </w:p>
  <w:p w:rsidR="00080203" w:rsidRDefault="000802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53915"/>
    <w:multiLevelType w:val="hybridMultilevel"/>
    <w:tmpl w:val="F86A7F4C"/>
    <w:lvl w:ilvl="0" w:tplc="04190013">
      <w:start w:val="1"/>
      <w:numFmt w:val="upperRoman"/>
      <w:lvlText w:val="%1."/>
      <w:lvlJc w:val="righ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0203"/>
    <w:rsid w:val="00046DB2"/>
    <w:rsid w:val="00080203"/>
    <w:rsid w:val="004E4FB3"/>
    <w:rsid w:val="00824C5B"/>
    <w:rsid w:val="00914023"/>
    <w:rsid w:val="00CC0682"/>
    <w:rsid w:val="00D712B3"/>
    <w:rsid w:val="00D77716"/>
    <w:rsid w:val="00D8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203"/>
  </w:style>
  <w:style w:type="paragraph" w:styleId="a5">
    <w:name w:val="footer"/>
    <w:basedOn w:val="a"/>
    <w:link w:val="a6"/>
    <w:uiPriority w:val="99"/>
    <w:semiHidden/>
    <w:unhideWhenUsed/>
    <w:rsid w:val="0008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0203"/>
  </w:style>
  <w:style w:type="paragraph" w:styleId="a7">
    <w:name w:val="Balloon Text"/>
    <w:basedOn w:val="a"/>
    <w:link w:val="a8"/>
    <w:uiPriority w:val="99"/>
    <w:semiHidden/>
    <w:unhideWhenUsed/>
    <w:rsid w:val="00080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20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E4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1561</Words>
  <Characters>8898</Characters>
  <Application>Microsoft Office Word</Application>
  <DocSecurity>0</DocSecurity>
  <Lines>74</Lines>
  <Paragraphs>20</Paragraphs>
  <ScaleCrop>false</ScaleCrop>
  <Company>ADman.inc</Company>
  <LinksUpToDate>false</LinksUpToDate>
  <CharactersWithSpaces>10439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5</cp:revision>
  <dcterms:created xsi:type="dcterms:W3CDTF">2010-06-20T10:54:00Z</dcterms:created>
  <dcterms:modified xsi:type="dcterms:W3CDTF">2010-06-21T09:21:00Z</dcterms:modified>
</cp:coreProperties>
</file>